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3" w:rsidRDefault="00F134E3" w:rsidP="00F134E3">
      <w:pPr>
        <w:spacing w:after="0"/>
        <w:ind w:left="10092" w:firstLine="708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134E3" w:rsidRDefault="00F134E3" w:rsidP="00F134E3">
      <w:pPr>
        <w:spacing w:after="0"/>
        <w:ind w:left="10620" w:firstLine="180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 xml:space="preserve">до Програми </w:t>
      </w:r>
      <w:r>
        <w:rPr>
          <w:rFonts w:ascii="Times New Roman" w:hAnsi="Times New Roman" w:cs="Times New Roman"/>
          <w:sz w:val="28"/>
          <w:szCs w:val="28"/>
        </w:rPr>
        <w:t xml:space="preserve">розвитку культури в     </w:t>
      </w:r>
    </w:p>
    <w:p w:rsidR="00511CEB" w:rsidRDefault="00F134E3" w:rsidP="00F134E3">
      <w:pPr>
        <w:spacing w:after="0"/>
        <w:ind w:left="10620" w:firstLine="1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Срібнянській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511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E3" w:rsidRPr="00F51AEC" w:rsidRDefault="00511CEB" w:rsidP="00F134E3">
      <w:pPr>
        <w:spacing w:after="0"/>
        <w:ind w:left="1062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роки</w:t>
      </w:r>
    </w:p>
    <w:p w:rsidR="00F134E3" w:rsidRPr="00F51AEC" w:rsidRDefault="00F134E3" w:rsidP="00F134E3">
      <w:pPr>
        <w:spacing w:after="0"/>
        <w:ind w:left="7920"/>
        <w:jc w:val="center"/>
        <w:rPr>
          <w:rFonts w:ascii="Times New Roman" w:hAnsi="Times New Roman" w:cs="Times New Roman"/>
          <w:sz w:val="28"/>
          <w:szCs w:val="28"/>
        </w:rPr>
      </w:pPr>
    </w:p>
    <w:p w:rsidR="00F134E3" w:rsidRPr="00F51AEC" w:rsidRDefault="00F134E3" w:rsidP="00F13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>Перелік заходів та орієнтований обсяг фінансування</w:t>
      </w:r>
    </w:p>
    <w:p w:rsidR="00F134E3" w:rsidRPr="00F51AEC" w:rsidRDefault="00F134E3" w:rsidP="00F13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 xml:space="preserve"> Програми розвитку культури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51AEC">
        <w:rPr>
          <w:rFonts w:ascii="Times New Roman" w:hAnsi="Times New Roman" w:cs="Times New Roman"/>
          <w:sz w:val="28"/>
          <w:szCs w:val="28"/>
        </w:rPr>
        <w:t>Срібнянськ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51AEC">
        <w:rPr>
          <w:rFonts w:ascii="Times New Roman" w:hAnsi="Times New Roman" w:cs="Times New Roman"/>
          <w:sz w:val="28"/>
          <w:szCs w:val="28"/>
        </w:rPr>
        <w:t xml:space="preserve"> селищн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F51AEC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F134E3" w:rsidRDefault="00F134E3" w:rsidP="00F13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EC">
        <w:rPr>
          <w:rFonts w:ascii="Times New Roman" w:hAnsi="Times New Roman" w:cs="Times New Roman"/>
          <w:sz w:val="28"/>
          <w:szCs w:val="28"/>
        </w:rPr>
        <w:t xml:space="preserve"> на 2020-2022 роки</w:t>
      </w:r>
    </w:p>
    <w:p w:rsidR="00F134E3" w:rsidRPr="00F51AEC" w:rsidRDefault="00F134E3" w:rsidP="00F13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8"/>
        <w:tblW w:w="0" w:type="auto"/>
        <w:tblLook w:val="04A0"/>
      </w:tblPr>
      <w:tblGrid>
        <w:gridCol w:w="556"/>
        <w:gridCol w:w="5535"/>
        <w:gridCol w:w="1984"/>
        <w:gridCol w:w="1843"/>
        <w:gridCol w:w="1843"/>
        <w:gridCol w:w="1801"/>
      </w:tblGrid>
      <w:tr w:rsidR="00F134E3" w:rsidRPr="00F51AEC" w:rsidTr="00A81ACA">
        <w:trPr>
          <w:trHeight w:val="693"/>
        </w:trPr>
        <w:tc>
          <w:tcPr>
            <w:tcW w:w="556" w:type="dxa"/>
            <w:vMerge w:val="restart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35" w:type="dxa"/>
            <w:vMerge w:val="restart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984" w:type="dxa"/>
            <w:vMerge w:val="restart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5487" w:type="dxa"/>
            <w:gridSpan w:val="3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Орієнтовані  обсяги фінансування, тис. грн.</w:t>
            </w: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роками виконання</w:t>
            </w:r>
          </w:p>
        </w:tc>
      </w:tr>
      <w:tr w:rsidR="00F134E3" w:rsidRPr="00F51AEC" w:rsidTr="00A81ACA">
        <w:tc>
          <w:tcPr>
            <w:tcW w:w="556" w:type="dxa"/>
            <w:vMerge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5" w:type="dxa"/>
            <w:vMerge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</w:t>
            </w:r>
            <w:proofErr w:type="spellStart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культурно-мистецьких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масових заходів, фестивалів, оглядів, конкурсів, пов'язаних із відзначенням державних та місцевих свят, ювілейних дат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тощо.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кращих творчих колективів та окремих виконавців, майстрів декоративно-ужиткового мистецтва 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районних,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Всеукраїнських оглядах, конкурсах, фестивалях, виставках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та нагороджен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працівників культури, аматорів народного мистецтва,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та викладачів дитячої музичної школи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нагоди державних, професійних, календарних та ювілейних дат за вагом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внески в 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перемоги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конкурсах, оглядах, фестивалях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Виїзні обмінні концерти, фестивалі,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брядові заходи на території 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r w:rsidRPr="00287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селищної</w:t>
            </w:r>
            <w:proofErr w:type="spellEnd"/>
            <w:r w:rsidRPr="00287A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Дня громади.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Воздвиженського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ярмарку.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43392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3" w:type="dxa"/>
          </w:tcPr>
          <w:p w:rsidR="00F134E3" w:rsidRPr="0043392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</w:p>
        </w:tc>
        <w:tc>
          <w:tcPr>
            <w:tcW w:w="1801" w:type="dxa"/>
          </w:tcPr>
          <w:p w:rsidR="00F134E3" w:rsidRPr="0043392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5" w:type="dxa"/>
          </w:tcPr>
          <w:p w:rsidR="00F134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Всеукраїнського фестивалю кобзарського мистецтва «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Вересаєве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свято»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туристичної діяльності та музе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справи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рекламної продукції,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відповідного музейного обладнання, експозиційних вітрин, меблів)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F134E3" w:rsidRPr="00F51AEC" w:rsidTr="00A81ACA">
        <w:trPr>
          <w:trHeight w:val="1055"/>
        </w:trPr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5" w:type="dxa"/>
          </w:tcPr>
          <w:p w:rsidR="00F134E3" w:rsidRPr="00277181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71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бібліотечної справи:  збереження фондів, поповнення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їх періодичними виданнями та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книжковою продукцією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F134E3" w:rsidRPr="00F51AEC" w:rsidTr="00A81ACA">
        <w:trPr>
          <w:trHeight w:val="734"/>
        </w:trPr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пошиття сценічних костюмів для </w:t>
            </w:r>
            <w:r w:rsidRPr="00EF3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аматорських колективів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одягу сцени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843" w:type="dxa"/>
          </w:tcPr>
          <w:p w:rsidR="00F134E3" w:rsidRPr="0014559F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2260D6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F134E3" w:rsidRPr="0014559F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01" w:type="dxa"/>
          </w:tcPr>
          <w:p w:rsidR="00F134E3" w:rsidRPr="0014559F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F134E3" w:rsidRPr="0014559F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35" w:type="dxa"/>
          </w:tcPr>
          <w:p w:rsidR="00F134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капітальних та поточних ремонтів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клубних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музичної школи.</w:t>
            </w:r>
          </w:p>
          <w:p w:rsidR="00F134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апітальний ремонт даху будинку 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  <w:r w:rsidRPr="0014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14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</w:t>
            </w: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транспортних засобів 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(пасажирської 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ГАЗелі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для перевезення мобільних концертних груп, пересувних виставок, музичної апаратури та світлового обладнання, здійснення централізованого господарського обслуговування закладів культури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500,00 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альтернативного виду опалення закладів культури (встановлення лічильників дистанційного обліку газу)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придбання оргтехніки, придбання програмного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т. ч. д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ведення бухгалтерського обліку (комп'ютер, ноутбук)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</w:t>
            </w: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 комп'ютерного обладнання, підключення його до Інтернет мережі з метою забезпечення доступу користувачів до інформаційних ресурсів (ноутбук)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</w:t>
            </w: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Поліпшення матеріально-</w:t>
            </w:r>
            <w:r w:rsidRPr="00EF3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бази установ культури,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емонт та придбання музичних інструментів,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технічних засобів,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підсилюючої апаратури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світлового обладнання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музичної школи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музичних інструментів,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меблів,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інтерактивної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нотної дошки, пюпітрів, пультів,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</w:t>
            </w:r>
            <w:r w:rsidRPr="002260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35" w:type="dxa"/>
          </w:tcPr>
          <w:p w:rsidR="00F134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стільців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будинків культури та бібліотек </w:t>
            </w:r>
            <w:proofErr w:type="spellStart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Заміна театральних крісел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глядацькій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Срібнянського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350,0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світлового обладнання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Срібнянського</w:t>
            </w: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</w:t>
            </w:r>
            <w:proofErr w:type="spellEnd"/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(освітлення сцени)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134E3" w:rsidRPr="00F51AEC" w:rsidTr="00A81ACA"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35" w:type="dxa"/>
          </w:tcPr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збереження пам’ят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  <w:r w:rsidRPr="00FE0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E0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монументального мистецтва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археології. Проведення ремонтних та реставраційних робіт. 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801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F134E3" w:rsidRPr="00F51AEC" w:rsidTr="00A81ACA">
        <w:trPr>
          <w:trHeight w:val="1719"/>
        </w:trPr>
        <w:tc>
          <w:tcPr>
            <w:tcW w:w="556" w:type="dxa"/>
          </w:tcPr>
          <w:p w:rsidR="00F134E3" w:rsidRPr="00F51AEC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35" w:type="dxa"/>
          </w:tcPr>
          <w:p w:rsidR="00F134E3" w:rsidRPr="00B518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Охорона, розвиток </w:t>
            </w:r>
            <w:proofErr w:type="spellStart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тазбереження</w:t>
            </w:r>
            <w:proofErr w:type="spellEnd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нематеріальноїкультурної</w:t>
            </w:r>
            <w:proofErr w:type="spellEnd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4E3" w:rsidRPr="00B518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запису,вивчення </w:t>
            </w:r>
            <w:proofErr w:type="spellStart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фольклорно-</w:t>
            </w:r>
            <w:proofErr w:type="spellEnd"/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етнографічних особливостей краю, фіксація</w:t>
            </w: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нових носіях. </w:t>
            </w:r>
          </w:p>
          <w:p w:rsidR="00F134E3" w:rsidRPr="00B518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34E3" w:rsidRPr="00F51AEC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2020-2022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1801" w:type="dxa"/>
          </w:tcPr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F134E3" w:rsidRPr="00F51AEC" w:rsidTr="00A81ACA">
        <w:trPr>
          <w:trHeight w:val="847"/>
        </w:trPr>
        <w:tc>
          <w:tcPr>
            <w:tcW w:w="556" w:type="dxa"/>
          </w:tcPr>
          <w:p w:rsidR="00F134E3" w:rsidRDefault="00F134E3" w:rsidP="00A81A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35" w:type="dxa"/>
          </w:tcPr>
          <w:p w:rsidR="00F134E3" w:rsidRPr="00B518E3" w:rsidRDefault="00F134E3" w:rsidP="00A81A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</w:tcPr>
          <w:p w:rsidR="00F134E3" w:rsidRPr="00F51AEC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115,5</w:t>
            </w:r>
          </w:p>
        </w:tc>
        <w:tc>
          <w:tcPr>
            <w:tcW w:w="1843" w:type="dxa"/>
          </w:tcPr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4128,0</w:t>
            </w:r>
          </w:p>
        </w:tc>
        <w:tc>
          <w:tcPr>
            <w:tcW w:w="1801" w:type="dxa"/>
          </w:tcPr>
          <w:p w:rsidR="00F134E3" w:rsidRDefault="00F134E3" w:rsidP="00A81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1017,0</w:t>
            </w:r>
            <w:bookmarkStart w:id="0" w:name="_GoBack"/>
            <w:bookmarkEnd w:id="0"/>
          </w:p>
        </w:tc>
      </w:tr>
    </w:tbl>
    <w:p w:rsidR="00511CEB" w:rsidRDefault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Pr="00511CEB" w:rsidRDefault="00511CEB" w:rsidP="00511CEB"/>
    <w:p w:rsidR="00511CEB" w:rsidRDefault="00511CEB" w:rsidP="00511CEB"/>
    <w:p w:rsidR="00511CEB" w:rsidRDefault="00511CEB" w:rsidP="00511CEB"/>
    <w:p w:rsidR="00511CEB" w:rsidRDefault="00511CEB" w:rsidP="005E112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tab/>
      </w:r>
      <w:r w:rsidR="005E1121">
        <w:rPr>
          <w:rFonts w:ascii="Times New Roman" w:hAnsi="Times New Roman"/>
          <w:b/>
          <w:bCs/>
          <w:sz w:val="28"/>
          <w:szCs w:val="28"/>
        </w:rPr>
        <w:t>Секретар ради</w:t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</w:r>
      <w:r w:rsidR="005E1121">
        <w:rPr>
          <w:rFonts w:ascii="Times New Roman" w:hAnsi="Times New Roman"/>
          <w:b/>
          <w:bCs/>
          <w:sz w:val="28"/>
          <w:szCs w:val="28"/>
        </w:rPr>
        <w:tab/>
        <w:t>І.МАРТИНЮК</w:t>
      </w:r>
    </w:p>
    <w:p w:rsidR="00AF0456" w:rsidRPr="00511CEB" w:rsidRDefault="00AF0456" w:rsidP="00511CEB">
      <w:pPr>
        <w:tabs>
          <w:tab w:val="left" w:pos="2685"/>
        </w:tabs>
      </w:pPr>
    </w:p>
    <w:sectPr w:rsidR="00AF0456" w:rsidRPr="00511CEB" w:rsidSect="00F134E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34E3"/>
    <w:rsid w:val="00511CEB"/>
    <w:rsid w:val="005E1121"/>
    <w:rsid w:val="007A342B"/>
    <w:rsid w:val="00AF0456"/>
    <w:rsid w:val="00F1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E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2514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2020-08-13T07:05:00Z</dcterms:created>
  <dcterms:modified xsi:type="dcterms:W3CDTF">2020-08-18T07:36:00Z</dcterms:modified>
</cp:coreProperties>
</file>